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5D" w:rsidRPr="00E504AA" w:rsidRDefault="00FB275D" w:rsidP="00FB27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4AA">
        <w:rPr>
          <w:rFonts w:ascii="Times New Roman" w:hAnsi="Times New Roman" w:cs="Times New Roman"/>
          <w:b/>
          <w:sz w:val="26"/>
          <w:szCs w:val="26"/>
        </w:rPr>
        <w:t>Информация по результатам контрольного мероприятия</w:t>
      </w:r>
    </w:p>
    <w:p w:rsidR="00F23FCF" w:rsidRPr="00C7599C" w:rsidRDefault="00F23FCF" w:rsidP="00F8663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5134" w:rsidRPr="00123C02" w:rsidRDefault="00E55134" w:rsidP="00E551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3C02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администрации Ханты-Мансийского района </w:t>
      </w:r>
      <w:r w:rsidRPr="00123C02">
        <w:rPr>
          <w:rFonts w:ascii="Times New Roman" w:eastAsia="Calibri" w:hAnsi="Times New Roman" w:cs="Times New Roman"/>
          <w:sz w:val="26"/>
          <w:szCs w:val="26"/>
        </w:rPr>
        <w:t>от 09.03.2021 № 246-р</w:t>
      </w:r>
      <w:r w:rsidRPr="00123C02">
        <w:rPr>
          <w:rFonts w:ascii="Times New Roman" w:hAnsi="Times New Roman" w:cs="Times New Roman"/>
          <w:sz w:val="26"/>
          <w:szCs w:val="26"/>
        </w:rPr>
        <w:t xml:space="preserve"> «О проведении контрольного мероприятия», согласно </w:t>
      </w:r>
      <w:r w:rsidRPr="00123C02">
        <w:rPr>
          <w:rFonts w:ascii="Times New Roman" w:eastAsia="Calibri" w:hAnsi="Times New Roman" w:cs="Times New Roman"/>
          <w:sz w:val="26"/>
          <w:szCs w:val="26"/>
        </w:rPr>
        <w:t xml:space="preserve">пункту 3 </w:t>
      </w:r>
      <w:r w:rsidRPr="00123C02">
        <w:rPr>
          <w:rFonts w:ascii="Times New Roman" w:hAnsi="Times New Roman" w:cs="Times New Roman"/>
          <w:sz w:val="26"/>
          <w:szCs w:val="26"/>
        </w:rPr>
        <w:t>плана контрольных и аудиторских мероприятий на 2021 год, утвержденного распоряжением администрации Ханты-Мансийского района                  от 14.12.2020 № 1337-р (в редакции распоряжения администрации Ханты-Мансийского района от 03.03.2021 № 230-р), в период</w:t>
      </w:r>
      <w:r w:rsidRPr="00123C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3C02">
        <w:rPr>
          <w:rFonts w:ascii="Times New Roman" w:hAnsi="Times New Roman"/>
          <w:sz w:val="26"/>
          <w:szCs w:val="26"/>
        </w:rPr>
        <w:t>с 15.03.2021 по 23.04.2021</w:t>
      </w:r>
      <w:r w:rsidRPr="00123C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3C02">
        <w:rPr>
          <w:rFonts w:ascii="Times New Roman" w:hAnsi="Times New Roman" w:cs="Times New Roman"/>
          <w:sz w:val="26"/>
          <w:szCs w:val="26"/>
        </w:rPr>
        <w:t>сотрудниками контрольно-ревизионного управления администрации Ханты-Мансийского района проведено плановое контрольное мероприятие: камеральная проверка</w:t>
      </w:r>
      <w:proofErr w:type="gramEnd"/>
      <w:r w:rsidRPr="00123C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23C02">
        <w:rPr>
          <w:rFonts w:ascii="Times New Roman" w:hAnsi="Times New Roman" w:cs="Times New Roman"/>
          <w:sz w:val="26"/>
          <w:szCs w:val="26"/>
        </w:rPr>
        <w:t>соблюдения бюджетного законодательства и иных нормативных правовых актов Российской Федерации, Ханты-Мансийского района в ходе реализации мероприятия «Капитальный ремонт систем теплоснабжения, газоснабжения, водоснабжения, водоотведения и подготовка к осенне-зимнему периоду жилищно-коммунального комплекса муниципального образования Ханты-Мансийского района в рамках муниципальной программы «Развитие и модернизация жилищно-коммунального комплекса и повышение энергетической эффективности в Ханты-Мансийском районе на 2019-2024 годы» за период с 01.01.2019 по 31.12.2020</w:t>
      </w:r>
      <w:r w:rsidRPr="00123C02">
        <w:rPr>
          <w:rStyle w:val="610pt"/>
          <w:rFonts w:eastAsiaTheme="minorHAnsi"/>
          <w:sz w:val="26"/>
          <w:szCs w:val="26"/>
        </w:rPr>
        <w:t>.</w:t>
      </w:r>
      <w:proofErr w:type="gramEnd"/>
    </w:p>
    <w:p w:rsidR="00E55134" w:rsidRPr="00123C02" w:rsidRDefault="00E55134" w:rsidP="00E5513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55134" w:rsidRPr="00123C02" w:rsidRDefault="00E55134" w:rsidP="00E551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3C02">
        <w:rPr>
          <w:rFonts w:ascii="Times New Roman" w:hAnsi="Times New Roman" w:cs="Times New Roman"/>
          <w:b/>
          <w:sz w:val="26"/>
          <w:szCs w:val="26"/>
        </w:rPr>
        <w:t xml:space="preserve">По результатам контрольного мероприятия </w:t>
      </w:r>
    </w:p>
    <w:p w:rsidR="00E55134" w:rsidRPr="00123C02" w:rsidRDefault="00E55134" w:rsidP="00E551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3C02">
        <w:rPr>
          <w:rFonts w:ascii="Times New Roman" w:hAnsi="Times New Roman" w:cs="Times New Roman"/>
          <w:b/>
          <w:sz w:val="26"/>
          <w:szCs w:val="26"/>
        </w:rPr>
        <w:t>установлены следующие нарушения и недостатки:</w:t>
      </w:r>
    </w:p>
    <w:p w:rsidR="00E55134" w:rsidRPr="00123C02" w:rsidRDefault="00E55134" w:rsidP="00E551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5134" w:rsidRPr="00123C02" w:rsidRDefault="00E55134" w:rsidP="00E5513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bCs/>
          <w:sz w:val="26"/>
          <w:szCs w:val="26"/>
        </w:rPr>
      </w:pPr>
      <w:r w:rsidRPr="00123C02">
        <w:rPr>
          <w:rFonts w:ascii="Times New Roman" w:hAnsi="Times New Roman"/>
          <w:bCs/>
          <w:sz w:val="26"/>
          <w:szCs w:val="26"/>
        </w:rPr>
        <w:t xml:space="preserve">Не соблюден действующий порядок принятия решения                            о разработке муниципальных программ Ханты-Мансийского района,                          их формирования, утверждения и реализации, утвержденный постановлением администрации Ханты-Мансийского района от 07.09.2018 № 246, в части своевременности утверждения муниципальной программы «Развитие                       и модернизация жилищно-коммунального комплекса и повышение энергетической эффективности </w:t>
      </w:r>
      <w:proofErr w:type="gramStart"/>
      <w:r w:rsidRPr="00123C02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123C02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123C02">
        <w:rPr>
          <w:rFonts w:ascii="Times New Roman" w:hAnsi="Times New Roman"/>
          <w:bCs/>
          <w:sz w:val="26"/>
          <w:szCs w:val="26"/>
        </w:rPr>
        <w:t>Ханты-Мансийском</w:t>
      </w:r>
      <w:proofErr w:type="gramEnd"/>
      <w:r w:rsidRPr="00123C02">
        <w:rPr>
          <w:rFonts w:ascii="Times New Roman" w:hAnsi="Times New Roman"/>
          <w:bCs/>
          <w:sz w:val="26"/>
          <w:szCs w:val="26"/>
        </w:rPr>
        <w:t xml:space="preserve"> районе на 2019-2024 годы».</w:t>
      </w:r>
    </w:p>
    <w:p w:rsidR="00E55134" w:rsidRPr="00123C02" w:rsidRDefault="00E55134" w:rsidP="00E5513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23C02">
        <w:rPr>
          <w:rFonts w:ascii="Times New Roman" w:hAnsi="Times New Roman"/>
          <w:sz w:val="26"/>
          <w:szCs w:val="26"/>
        </w:rPr>
        <w:t>Ненадлежащим образом (не в полном объеме) обеспечено соблюдение требований законодательства Российской Федерации в части предоставления полномочий сотрудникам МКУ ХМР «</w:t>
      </w:r>
      <w:proofErr w:type="spellStart"/>
      <w:r w:rsidRPr="00123C02">
        <w:rPr>
          <w:rFonts w:ascii="Times New Roman" w:hAnsi="Times New Roman"/>
          <w:sz w:val="26"/>
          <w:szCs w:val="26"/>
        </w:rPr>
        <w:t>УКСиР</w:t>
      </w:r>
      <w:proofErr w:type="spellEnd"/>
      <w:r w:rsidRPr="00123C02">
        <w:rPr>
          <w:rFonts w:ascii="Times New Roman" w:hAnsi="Times New Roman"/>
          <w:sz w:val="26"/>
          <w:szCs w:val="26"/>
        </w:rPr>
        <w:t>» на подписание Актов о приемке выполненных работ от имени учреждения.</w:t>
      </w:r>
    </w:p>
    <w:p w:rsidR="00E55134" w:rsidRPr="00123C02" w:rsidRDefault="00E55134" w:rsidP="00E5513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23C02">
        <w:rPr>
          <w:rFonts w:ascii="Times New Roman" w:hAnsi="Times New Roman"/>
          <w:sz w:val="26"/>
          <w:szCs w:val="26"/>
        </w:rPr>
        <w:t>Некорректно определены существенные условия заключенных МКУ ХМР «</w:t>
      </w:r>
      <w:proofErr w:type="spellStart"/>
      <w:r w:rsidRPr="00123C02">
        <w:rPr>
          <w:rFonts w:ascii="Times New Roman" w:hAnsi="Times New Roman"/>
          <w:sz w:val="26"/>
          <w:szCs w:val="26"/>
        </w:rPr>
        <w:t>УКСиР</w:t>
      </w:r>
      <w:proofErr w:type="spellEnd"/>
      <w:r w:rsidRPr="00123C02">
        <w:rPr>
          <w:rFonts w:ascii="Times New Roman" w:hAnsi="Times New Roman"/>
          <w:sz w:val="26"/>
          <w:szCs w:val="26"/>
        </w:rPr>
        <w:t xml:space="preserve">» контрактов (№ 78, № 79 от 10.09.2020) в части места выполнения, состава и объема работ, идентичные работы разделены на 2 контракта без привязки к местам их выполнения. </w:t>
      </w:r>
    </w:p>
    <w:p w:rsidR="00E55134" w:rsidRPr="00123C02" w:rsidRDefault="00E55134" w:rsidP="00E5513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23C02">
        <w:rPr>
          <w:rFonts w:ascii="Times New Roman" w:hAnsi="Times New Roman"/>
          <w:sz w:val="26"/>
          <w:szCs w:val="26"/>
        </w:rPr>
        <w:t>Не обеспечены требования статьи 103 Федерального закона                    № 44-ФЗ от 05.04.2013 в части своевременного и полного размещения МКУ ХМР «</w:t>
      </w:r>
      <w:proofErr w:type="spellStart"/>
      <w:r w:rsidRPr="00123C02">
        <w:rPr>
          <w:rFonts w:ascii="Times New Roman" w:hAnsi="Times New Roman"/>
          <w:sz w:val="26"/>
          <w:szCs w:val="26"/>
        </w:rPr>
        <w:t>УКСиР</w:t>
      </w:r>
      <w:proofErr w:type="spellEnd"/>
      <w:r w:rsidRPr="00123C02">
        <w:rPr>
          <w:rFonts w:ascii="Times New Roman" w:hAnsi="Times New Roman"/>
          <w:sz w:val="26"/>
          <w:szCs w:val="26"/>
        </w:rPr>
        <w:t>» информации в единой информационной системе в сфере закупок.</w:t>
      </w:r>
    </w:p>
    <w:p w:rsidR="00E55134" w:rsidRPr="00123C02" w:rsidRDefault="00E55134" w:rsidP="00E5513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23C02">
        <w:rPr>
          <w:rFonts w:ascii="Times New Roman" w:hAnsi="Times New Roman"/>
          <w:sz w:val="26"/>
          <w:szCs w:val="26"/>
        </w:rPr>
        <w:lastRenderedPageBreak/>
        <w:t>Не обеспечены требования Федерального закона № 44-ФЗ                      от 05.04.2013 в части проведения МКУ ХМР «</w:t>
      </w:r>
      <w:proofErr w:type="spellStart"/>
      <w:r w:rsidRPr="00123C02">
        <w:rPr>
          <w:rFonts w:ascii="Times New Roman" w:hAnsi="Times New Roman"/>
          <w:sz w:val="26"/>
          <w:szCs w:val="26"/>
        </w:rPr>
        <w:t>УКСиР</w:t>
      </w:r>
      <w:proofErr w:type="spellEnd"/>
      <w:r w:rsidRPr="00123C02">
        <w:rPr>
          <w:rFonts w:ascii="Times New Roman" w:hAnsi="Times New Roman"/>
          <w:sz w:val="26"/>
          <w:szCs w:val="26"/>
        </w:rPr>
        <w:t>» экспертизы поставленных поставщиком (подрядчиком, исполнителем) результатов исполнения муниципальных контрактов на их соответствие условиям контракта (не определены документально должностные лица учреждения, ответственные  за проведение экспертизы).</w:t>
      </w:r>
    </w:p>
    <w:p w:rsidR="00E55134" w:rsidRPr="00123C02" w:rsidRDefault="00E55134" w:rsidP="00E5513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23C02">
        <w:rPr>
          <w:rFonts w:ascii="Times New Roman" w:hAnsi="Times New Roman"/>
          <w:bCs/>
          <w:sz w:val="26"/>
          <w:szCs w:val="26"/>
        </w:rPr>
        <w:t xml:space="preserve">По муниципальному контракту № 35 от 07.07.2020 установлено расхождение цены контракта с ценой, определенной в приложении 2                         к заключенному контракту «Локальный сметный расчет», а также </w:t>
      </w:r>
      <w:r w:rsidRPr="00123C02">
        <w:rPr>
          <w:rFonts w:ascii="Times New Roman" w:hAnsi="Times New Roman"/>
          <w:sz w:val="26"/>
          <w:szCs w:val="26"/>
        </w:rPr>
        <w:t>МКУ ХМР «</w:t>
      </w:r>
      <w:proofErr w:type="spellStart"/>
      <w:r w:rsidRPr="00123C02">
        <w:rPr>
          <w:rFonts w:ascii="Times New Roman" w:hAnsi="Times New Roman"/>
          <w:sz w:val="26"/>
          <w:szCs w:val="26"/>
        </w:rPr>
        <w:t>УКСиР</w:t>
      </w:r>
      <w:proofErr w:type="spellEnd"/>
      <w:r w:rsidRPr="00123C02">
        <w:rPr>
          <w:rFonts w:ascii="Times New Roman" w:hAnsi="Times New Roman"/>
          <w:sz w:val="26"/>
          <w:szCs w:val="26"/>
        </w:rPr>
        <w:t xml:space="preserve">», </w:t>
      </w:r>
      <w:r w:rsidRPr="00123C02">
        <w:rPr>
          <w:rFonts w:ascii="Times New Roman" w:hAnsi="Times New Roman"/>
          <w:bCs/>
          <w:sz w:val="26"/>
          <w:szCs w:val="26"/>
        </w:rPr>
        <w:t>допущено несоответствие фактических объемов и стоимости выполненных работ условиям заключенного контракта по отдельным видам работ (неправомерное изменение существенных условий).</w:t>
      </w:r>
    </w:p>
    <w:p w:rsidR="00E55134" w:rsidRPr="00123C02" w:rsidRDefault="00E55134" w:rsidP="00E5513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23C02">
        <w:rPr>
          <w:rFonts w:ascii="Times New Roman" w:hAnsi="Times New Roman"/>
          <w:sz w:val="26"/>
          <w:szCs w:val="26"/>
        </w:rPr>
        <w:t>Отсутствие документов, подтверждающих факты достижения значений целевых показателей 1 и 2, установленных муниципальной программой на 2020 год в рамках исполнения программного мероприятия 1.2.52, а также разночтение предоставленных ответственным исполнителем данных о значении показателя «Доля замены ветхих инженерных сетей теплоснабжения, водоснабжения и водоотведения от общей протяженности ветхих инженерных сетей теплоснабжения, водоснабжения, водоотведения»  в представленных сведениях и отчете за 2020 год.</w:t>
      </w:r>
      <w:proofErr w:type="gramEnd"/>
    </w:p>
    <w:p w:rsidR="00E55134" w:rsidRPr="00123C02" w:rsidRDefault="00E55134" w:rsidP="00E5513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23C02">
        <w:rPr>
          <w:rFonts w:ascii="Times New Roman" w:hAnsi="Times New Roman"/>
          <w:sz w:val="26"/>
          <w:szCs w:val="26"/>
        </w:rPr>
        <w:t xml:space="preserve">Несоблюдение принципа эффективности и результативности использования бюджетных средств Ханты-Мансийского района, предусмотренного статьей 34, 162 БК </w:t>
      </w:r>
      <w:proofErr w:type="gramStart"/>
      <w:r w:rsidRPr="00123C02">
        <w:rPr>
          <w:rFonts w:ascii="Times New Roman" w:hAnsi="Times New Roman"/>
          <w:sz w:val="26"/>
          <w:szCs w:val="26"/>
        </w:rPr>
        <w:t>РФ</w:t>
      </w:r>
      <w:proofErr w:type="gramEnd"/>
      <w:r w:rsidRPr="00123C02">
        <w:rPr>
          <w:rFonts w:ascii="Times New Roman" w:hAnsi="Times New Roman"/>
          <w:sz w:val="26"/>
          <w:szCs w:val="26"/>
        </w:rPr>
        <w:t xml:space="preserve"> в рамках реализуемых за счет бюджетных средств Ханты-Мансийского района программных мероприятий (отсутствие увязки с целевыми показателями муниципальной программы).</w:t>
      </w:r>
    </w:p>
    <w:p w:rsidR="00E55134" w:rsidRPr="00123C02" w:rsidRDefault="00E55134" w:rsidP="00E55134">
      <w:pPr>
        <w:spacing w:before="12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C02">
        <w:rPr>
          <w:rFonts w:ascii="Times New Roman" w:hAnsi="Times New Roman" w:cs="Times New Roman"/>
          <w:sz w:val="26"/>
          <w:szCs w:val="26"/>
        </w:rPr>
        <w:t>По итогам проведения 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подписан</w:t>
      </w:r>
      <w:r w:rsidRPr="00123C02">
        <w:rPr>
          <w:rFonts w:ascii="Times New Roman" w:hAnsi="Times New Roman" w:cs="Times New Roman"/>
          <w:sz w:val="26"/>
          <w:szCs w:val="26"/>
        </w:rPr>
        <w:t xml:space="preserve"> Акт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23C0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23C02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Style w:val="af"/>
          <w:rFonts w:ascii="Times New Roman" w:hAnsi="Times New Roman" w:cs="Times New Roman"/>
          <w:b w:val="0"/>
          <w:sz w:val="26"/>
          <w:szCs w:val="26"/>
        </w:rPr>
        <w:t>13.05</w:t>
      </w:r>
      <w:r w:rsidRPr="00123C02">
        <w:rPr>
          <w:rStyle w:val="af"/>
          <w:rFonts w:ascii="Times New Roman" w:hAnsi="Times New Roman" w:cs="Times New Roman"/>
          <w:b w:val="0"/>
          <w:sz w:val="26"/>
          <w:szCs w:val="26"/>
        </w:rPr>
        <w:t>.2021</w:t>
      </w:r>
      <w:r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, в адрес </w:t>
      </w:r>
      <w:r w:rsidRPr="00123C02">
        <w:rPr>
          <w:rFonts w:ascii="Times New Roman" w:hAnsi="Times New Roman" w:cs="Times New Roman"/>
          <w:sz w:val="26"/>
          <w:szCs w:val="26"/>
        </w:rPr>
        <w:t xml:space="preserve">департамента строительства, архитектуры и жилищно-коммунального хозяйства администрации Ханты-Мансийского района </w:t>
      </w:r>
      <w:r w:rsidRPr="00123C02">
        <w:rPr>
          <w:rStyle w:val="af"/>
          <w:rFonts w:ascii="Times New Roman" w:hAnsi="Times New Roman" w:cs="Times New Roman"/>
          <w:b w:val="0"/>
          <w:sz w:val="26"/>
          <w:szCs w:val="26"/>
        </w:rPr>
        <w:t>направлен</w:t>
      </w:r>
      <w:r>
        <w:rPr>
          <w:rStyle w:val="af"/>
          <w:rFonts w:ascii="Times New Roman" w:hAnsi="Times New Roman" w:cs="Times New Roman"/>
          <w:b w:val="0"/>
          <w:sz w:val="26"/>
          <w:szCs w:val="26"/>
        </w:rPr>
        <w:t>о</w:t>
      </w:r>
      <w:r w:rsidRPr="00123C02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f"/>
          <w:rFonts w:ascii="Times New Roman" w:hAnsi="Times New Roman" w:cs="Times New Roman"/>
          <w:b w:val="0"/>
          <w:sz w:val="26"/>
          <w:szCs w:val="26"/>
        </w:rPr>
        <w:t>соответствующее представление.</w:t>
      </w:r>
    </w:p>
    <w:p w:rsidR="009B173C" w:rsidRPr="00C7599C" w:rsidRDefault="009B173C" w:rsidP="00E551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B173C" w:rsidRPr="00C7599C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1C73AD"/>
    <w:multiLevelType w:val="hybridMultilevel"/>
    <w:tmpl w:val="93BAF0EC"/>
    <w:lvl w:ilvl="0" w:tplc="8374A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B4BBC"/>
    <w:multiLevelType w:val="hybridMultilevel"/>
    <w:tmpl w:val="26B45132"/>
    <w:lvl w:ilvl="0" w:tplc="70A4CC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A023B5"/>
    <w:multiLevelType w:val="hybridMultilevel"/>
    <w:tmpl w:val="8A1268E2"/>
    <w:lvl w:ilvl="0" w:tplc="9D90381A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7F140B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C90F25"/>
    <w:multiLevelType w:val="hybridMultilevel"/>
    <w:tmpl w:val="67406496"/>
    <w:lvl w:ilvl="0" w:tplc="5C6E5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DB4908"/>
    <w:multiLevelType w:val="hybridMultilevel"/>
    <w:tmpl w:val="070A5480"/>
    <w:lvl w:ilvl="0" w:tplc="34A85AF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B955A8D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D21E0"/>
    <w:rsid w:val="0002077A"/>
    <w:rsid w:val="00025B82"/>
    <w:rsid w:val="00033D46"/>
    <w:rsid w:val="0004519E"/>
    <w:rsid w:val="00050224"/>
    <w:rsid w:val="00052BE5"/>
    <w:rsid w:val="000830D4"/>
    <w:rsid w:val="00093AFE"/>
    <w:rsid w:val="000A4840"/>
    <w:rsid w:val="000A4D50"/>
    <w:rsid w:val="000F391F"/>
    <w:rsid w:val="001107E0"/>
    <w:rsid w:val="00123091"/>
    <w:rsid w:val="0016019E"/>
    <w:rsid w:val="001628A3"/>
    <w:rsid w:val="001D21E0"/>
    <w:rsid w:val="001D4DD0"/>
    <w:rsid w:val="001E5294"/>
    <w:rsid w:val="0022600C"/>
    <w:rsid w:val="00232C56"/>
    <w:rsid w:val="002339BC"/>
    <w:rsid w:val="00234016"/>
    <w:rsid w:val="00250199"/>
    <w:rsid w:val="00264F34"/>
    <w:rsid w:val="00283313"/>
    <w:rsid w:val="00283935"/>
    <w:rsid w:val="002A0CC9"/>
    <w:rsid w:val="002B19ED"/>
    <w:rsid w:val="002C2BE1"/>
    <w:rsid w:val="002C34D8"/>
    <w:rsid w:val="002D2754"/>
    <w:rsid w:val="002F1F7C"/>
    <w:rsid w:val="00302644"/>
    <w:rsid w:val="00313195"/>
    <w:rsid w:val="00313A1D"/>
    <w:rsid w:val="00336770"/>
    <w:rsid w:val="003512D9"/>
    <w:rsid w:val="00352B81"/>
    <w:rsid w:val="00355799"/>
    <w:rsid w:val="00355B89"/>
    <w:rsid w:val="00367959"/>
    <w:rsid w:val="0038125A"/>
    <w:rsid w:val="0038597A"/>
    <w:rsid w:val="00385DF8"/>
    <w:rsid w:val="00392A62"/>
    <w:rsid w:val="0039678B"/>
    <w:rsid w:val="003B2098"/>
    <w:rsid w:val="003B6E1C"/>
    <w:rsid w:val="003C1AAC"/>
    <w:rsid w:val="003C4E06"/>
    <w:rsid w:val="003C60A0"/>
    <w:rsid w:val="003D704F"/>
    <w:rsid w:val="003D7C83"/>
    <w:rsid w:val="00414E0C"/>
    <w:rsid w:val="00425760"/>
    <w:rsid w:val="00433BE4"/>
    <w:rsid w:val="00436510"/>
    <w:rsid w:val="004375C9"/>
    <w:rsid w:val="0045065B"/>
    <w:rsid w:val="00472768"/>
    <w:rsid w:val="00474765"/>
    <w:rsid w:val="004826A5"/>
    <w:rsid w:val="0049789A"/>
    <w:rsid w:val="004A5A0F"/>
    <w:rsid w:val="004C2F40"/>
    <w:rsid w:val="004E668A"/>
    <w:rsid w:val="00510605"/>
    <w:rsid w:val="00523581"/>
    <w:rsid w:val="00525D29"/>
    <w:rsid w:val="00526227"/>
    <w:rsid w:val="00532B23"/>
    <w:rsid w:val="00543E6A"/>
    <w:rsid w:val="00544514"/>
    <w:rsid w:val="00547AB0"/>
    <w:rsid w:val="005507D9"/>
    <w:rsid w:val="00550FDD"/>
    <w:rsid w:val="005536E8"/>
    <w:rsid w:val="00572168"/>
    <w:rsid w:val="0057624E"/>
    <w:rsid w:val="00595632"/>
    <w:rsid w:val="005B43B5"/>
    <w:rsid w:val="005C286C"/>
    <w:rsid w:val="005C7DDB"/>
    <w:rsid w:val="005D5CA7"/>
    <w:rsid w:val="005F3F49"/>
    <w:rsid w:val="005F5B84"/>
    <w:rsid w:val="00602541"/>
    <w:rsid w:val="0061618F"/>
    <w:rsid w:val="00625564"/>
    <w:rsid w:val="0062665E"/>
    <w:rsid w:val="00631E3E"/>
    <w:rsid w:val="006451E1"/>
    <w:rsid w:val="00653838"/>
    <w:rsid w:val="00656F05"/>
    <w:rsid w:val="00657927"/>
    <w:rsid w:val="00664E16"/>
    <w:rsid w:val="0067470C"/>
    <w:rsid w:val="00680199"/>
    <w:rsid w:val="00687266"/>
    <w:rsid w:val="00696EA7"/>
    <w:rsid w:val="00696F49"/>
    <w:rsid w:val="006A45FC"/>
    <w:rsid w:val="006C42A2"/>
    <w:rsid w:val="006E51BF"/>
    <w:rsid w:val="006F123D"/>
    <w:rsid w:val="006F6316"/>
    <w:rsid w:val="00701A36"/>
    <w:rsid w:val="00723759"/>
    <w:rsid w:val="007352EF"/>
    <w:rsid w:val="00737276"/>
    <w:rsid w:val="00757115"/>
    <w:rsid w:val="00770620"/>
    <w:rsid w:val="00771F54"/>
    <w:rsid w:val="00783AA4"/>
    <w:rsid w:val="007A01CD"/>
    <w:rsid w:val="007A13A6"/>
    <w:rsid w:val="007A7016"/>
    <w:rsid w:val="007D68BD"/>
    <w:rsid w:val="007D6D33"/>
    <w:rsid w:val="007D6F78"/>
    <w:rsid w:val="007E0F0E"/>
    <w:rsid w:val="007F31A9"/>
    <w:rsid w:val="00820A22"/>
    <w:rsid w:val="00856FDD"/>
    <w:rsid w:val="0087473B"/>
    <w:rsid w:val="00886CE6"/>
    <w:rsid w:val="00890FD8"/>
    <w:rsid w:val="0089484E"/>
    <w:rsid w:val="008A31B9"/>
    <w:rsid w:val="008B16DA"/>
    <w:rsid w:val="008B2872"/>
    <w:rsid w:val="008B2D3E"/>
    <w:rsid w:val="008B6534"/>
    <w:rsid w:val="008C7939"/>
    <w:rsid w:val="008E20BC"/>
    <w:rsid w:val="008E6EE7"/>
    <w:rsid w:val="008F25BD"/>
    <w:rsid w:val="00923190"/>
    <w:rsid w:val="00946221"/>
    <w:rsid w:val="00947EB7"/>
    <w:rsid w:val="00952418"/>
    <w:rsid w:val="00961363"/>
    <w:rsid w:val="00962E81"/>
    <w:rsid w:val="009A0D6A"/>
    <w:rsid w:val="009A0FD6"/>
    <w:rsid w:val="009A77BF"/>
    <w:rsid w:val="009B173C"/>
    <w:rsid w:val="009B4ADC"/>
    <w:rsid w:val="009C291D"/>
    <w:rsid w:val="009C5C54"/>
    <w:rsid w:val="009E0D44"/>
    <w:rsid w:val="009F69CD"/>
    <w:rsid w:val="009F71B6"/>
    <w:rsid w:val="00A07E5A"/>
    <w:rsid w:val="00A23510"/>
    <w:rsid w:val="00A326E5"/>
    <w:rsid w:val="00A417BD"/>
    <w:rsid w:val="00A471C6"/>
    <w:rsid w:val="00A47A50"/>
    <w:rsid w:val="00A47E3E"/>
    <w:rsid w:val="00A546B9"/>
    <w:rsid w:val="00A76BAD"/>
    <w:rsid w:val="00A80524"/>
    <w:rsid w:val="00A84BE7"/>
    <w:rsid w:val="00A92D07"/>
    <w:rsid w:val="00A95E5B"/>
    <w:rsid w:val="00AB024E"/>
    <w:rsid w:val="00AB02BC"/>
    <w:rsid w:val="00AC5D81"/>
    <w:rsid w:val="00AD2104"/>
    <w:rsid w:val="00AF3947"/>
    <w:rsid w:val="00B13FD3"/>
    <w:rsid w:val="00B15BE5"/>
    <w:rsid w:val="00B1646B"/>
    <w:rsid w:val="00B214B9"/>
    <w:rsid w:val="00B240B8"/>
    <w:rsid w:val="00B2480F"/>
    <w:rsid w:val="00B818D5"/>
    <w:rsid w:val="00B8436A"/>
    <w:rsid w:val="00BC13BD"/>
    <w:rsid w:val="00BD1803"/>
    <w:rsid w:val="00BE69E2"/>
    <w:rsid w:val="00BF1083"/>
    <w:rsid w:val="00C11F6A"/>
    <w:rsid w:val="00C206B0"/>
    <w:rsid w:val="00C31484"/>
    <w:rsid w:val="00C332E3"/>
    <w:rsid w:val="00C47C16"/>
    <w:rsid w:val="00C56CB8"/>
    <w:rsid w:val="00C57D63"/>
    <w:rsid w:val="00C67ECE"/>
    <w:rsid w:val="00C73E83"/>
    <w:rsid w:val="00C7599C"/>
    <w:rsid w:val="00CB411F"/>
    <w:rsid w:val="00CB5C68"/>
    <w:rsid w:val="00CE18B6"/>
    <w:rsid w:val="00CF4760"/>
    <w:rsid w:val="00D0477C"/>
    <w:rsid w:val="00D13297"/>
    <w:rsid w:val="00D140B9"/>
    <w:rsid w:val="00D2365F"/>
    <w:rsid w:val="00D2407A"/>
    <w:rsid w:val="00D452FF"/>
    <w:rsid w:val="00D5644D"/>
    <w:rsid w:val="00D64D77"/>
    <w:rsid w:val="00D75376"/>
    <w:rsid w:val="00D84673"/>
    <w:rsid w:val="00D870DF"/>
    <w:rsid w:val="00D95BE6"/>
    <w:rsid w:val="00D96B80"/>
    <w:rsid w:val="00DB79D8"/>
    <w:rsid w:val="00DD4368"/>
    <w:rsid w:val="00DE1B2F"/>
    <w:rsid w:val="00DF20B4"/>
    <w:rsid w:val="00E14E0A"/>
    <w:rsid w:val="00E23A1B"/>
    <w:rsid w:val="00E547DD"/>
    <w:rsid w:val="00E55134"/>
    <w:rsid w:val="00E60043"/>
    <w:rsid w:val="00E62407"/>
    <w:rsid w:val="00E715D3"/>
    <w:rsid w:val="00E917DE"/>
    <w:rsid w:val="00E91B67"/>
    <w:rsid w:val="00EC1463"/>
    <w:rsid w:val="00EE0D6C"/>
    <w:rsid w:val="00EE3236"/>
    <w:rsid w:val="00EF3DD1"/>
    <w:rsid w:val="00F003A6"/>
    <w:rsid w:val="00F03388"/>
    <w:rsid w:val="00F03550"/>
    <w:rsid w:val="00F0543D"/>
    <w:rsid w:val="00F100EA"/>
    <w:rsid w:val="00F118F8"/>
    <w:rsid w:val="00F14117"/>
    <w:rsid w:val="00F224CC"/>
    <w:rsid w:val="00F23FCF"/>
    <w:rsid w:val="00F322E7"/>
    <w:rsid w:val="00F35C54"/>
    <w:rsid w:val="00F36275"/>
    <w:rsid w:val="00F364A8"/>
    <w:rsid w:val="00F410F0"/>
    <w:rsid w:val="00F50D60"/>
    <w:rsid w:val="00F515AC"/>
    <w:rsid w:val="00F57EC0"/>
    <w:rsid w:val="00F66D02"/>
    <w:rsid w:val="00F72317"/>
    <w:rsid w:val="00F8663B"/>
    <w:rsid w:val="00FA53D4"/>
    <w:rsid w:val="00FB1E18"/>
    <w:rsid w:val="00FB275D"/>
    <w:rsid w:val="00FC5FED"/>
    <w:rsid w:val="00FD6212"/>
    <w:rsid w:val="00FE48F5"/>
    <w:rsid w:val="00FF2EEE"/>
    <w:rsid w:val="00FF31E9"/>
    <w:rsid w:val="00FF4470"/>
    <w:rsid w:val="00FF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D84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4673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8">
    <w:name w:val="Subtitle"/>
    <w:basedOn w:val="a"/>
    <w:link w:val="a9"/>
    <w:qFormat/>
    <w:rsid w:val="00D8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46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77062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770620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No Spacing"/>
    <w:link w:val="ad"/>
    <w:uiPriority w:val="1"/>
    <w:qFormat/>
    <w:rsid w:val="0002077A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link w:val="ac"/>
    <w:uiPriority w:val="1"/>
    <w:locked/>
    <w:rsid w:val="0002077A"/>
    <w:rPr>
      <w:rFonts w:eastAsiaTheme="minorHAnsi"/>
      <w:lang w:eastAsia="en-US"/>
    </w:rPr>
  </w:style>
  <w:style w:type="paragraph" w:styleId="ae">
    <w:name w:val="Normal (Web)"/>
    <w:basedOn w:val="a"/>
    <w:uiPriority w:val="99"/>
    <w:unhideWhenUsed/>
    <w:rsid w:val="00D1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0pt">
    <w:name w:val="Основной текст (6) + 10 pt"/>
    <w:rsid w:val="00C759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styleId="af">
    <w:name w:val="Strong"/>
    <w:basedOn w:val="a0"/>
    <w:uiPriority w:val="22"/>
    <w:qFormat/>
    <w:rsid w:val="003C4E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D5DC9-B284-4A03-B9D9-57B34A35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karsakova_nv</cp:lastModifiedBy>
  <cp:revision>88</cp:revision>
  <cp:lastPrinted>2021-02-26T05:15:00Z</cp:lastPrinted>
  <dcterms:created xsi:type="dcterms:W3CDTF">2017-12-01T10:07:00Z</dcterms:created>
  <dcterms:modified xsi:type="dcterms:W3CDTF">2021-07-06T11:16:00Z</dcterms:modified>
</cp:coreProperties>
</file>